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9C1" w:rsidRDefault="007F4EC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Základná škola- Školská jedáleň 2, Komenského 495/33, 029 01 v Námestove  </w:t>
      </w:r>
    </w:p>
    <w:p w:rsidR="007719C1" w:rsidRDefault="007719C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719C1" w:rsidRDefault="007F4ECE">
      <w:pPr>
        <w:spacing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VNÚTORNÝ PORIADOK   ŠKOLSKEJ  JEDÁLNE</w:t>
      </w:r>
    </w:p>
    <w:p w:rsidR="007719C1" w:rsidRDefault="007F4E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Výdaj stravy v MŠ je nasledovný: </w:t>
      </w:r>
      <w:r>
        <w:rPr>
          <w:rFonts w:ascii="Times New Roman" w:hAnsi="Times New Roman" w:cs="Times New Roman"/>
          <w:b/>
          <w:sz w:val="24"/>
          <w:szCs w:val="24"/>
        </w:rPr>
        <w:t>Desiata:       8,30   -        9,00 hod</w:t>
      </w:r>
    </w:p>
    <w:p w:rsidR="007719C1" w:rsidRDefault="007F4E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Obed:         11,00hod – 12,00hod</w:t>
      </w:r>
    </w:p>
    <w:p w:rsidR="007719C1" w:rsidRDefault="007F4E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Olovrant:   14,00  -       14,30hod </w:t>
      </w:r>
    </w:p>
    <w:p w:rsidR="007719C1" w:rsidRDefault="007719C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19C1" w:rsidRDefault="007F4E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2. Rodič je povinný odhlásiť dieťa zo stravy </w:t>
      </w:r>
      <w:r>
        <w:rPr>
          <w:rFonts w:ascii="Times New Roman" w:hAnsi="Times New Roman" w:cs="Times New Roman"/>
          <w:b/>
          <w:sz w:val="24"/>
          <w:szCs w:val="24"/>
        </w:rPr>
        <w:t>najneskôr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do 14,00 hod deň vopred </w:t>
      </w:r>
    </w:p>
    <w:p w:rsidR="007719C1" w:rsidRDefault="007F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tel. č. </w:t>
      </w:r>
      <w:r>
        <w:rPr>
          <w:rFonts w:ascii="Times New Roman" w:hAnsi="Times New Roman" w:cs="Times New Roman"/>
          <w:b/>
          <w:sz w:val="24"/>
          <w:szCs w:val="24"/>
        </w:rPr>
        <w:t xml:space="preserve">0915 982 228 </w:t>
      </w:r>
      <w:r>
        <w:rPr>
          <w:rFonts w:ascii="Times New Roman" w:hAnsi="Times New Roman" w:cs="Times New Roman"/>
          <w:sz w:val="24"/>
          <w:szCs w:val="24"/>
        </w:rPr>
        <w:t xml:space="preserve">alebo na </w:t>
      </w:r>
      <w:r>
        <w:rPr>
          <w:rFonts w:ascii="Times New Roman" w:hAnsi="Times New Roman" w:cs="Times New Roman"/>
          <w:b/>
          <w:sz w:val="24"/>
          <w:szCs w:val="24"/>
        </w:rPr>
        <w:t>našej internetovej stránke</w:t>
      </w:r>
      <w:r>
        <w:rPr>
          <w:rFonts w:ascii="Times New Roman" w:hAnsi="Times New Roman" w:cs="Times New Roman"/>
          <w:sz w:val="24"/>
          <w:szCs w:val="24"/>
        </w:rPr>
        <w:t xml:space="preserve"> škôlky. Za neodobratú alebo </w:t>
      </w:r>
    </w:p>
    <w:p w:rsidR="007719C1" w:rsidRDefault="007F4E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včas neodhlásenú stravu sa finančná alebo vecná náhrada neposkytuje. Jediná možnosť včas neodhlásenej stravy je v 1.deň ochorenia, a to </w:t>
      </w:r>
      <w:r>
        <w:rPr>
          <w:rFonts w:ascii="Times New Roman" w:hAnsi="Times New Roman" w:cs="Times New Roman"/>
          <w:b/>
          <w:sz w:val="24"/>
          <w:szCs w:val="24"/>
        </w:rPr>
        <w:t>len</w:t>
      </w:r>
      <w:r>
        <w:rPr>
          <w:rFonts w:ascii="Times New Roman" w:hAnsi="Times New Roman" w:cs="Times New Roman"/>
          <w:sz w:val="24"/>
          <w:szCs w:val="24"/>
        </w:rPr>
        <w:t xml:space="preserve"> do obedára po výdaji obedov po 12,00hod. Treba ráno nahlásiť u </w:t>
      </w:r>
      <w:proofErr w:type="spellStart"/>
      <w:r>
        <w:rPr>
          <w:rFonts w:ascii="Times New Roman" w:hAnsi="Times New Roman" w:cs="Times New Roman"/>
          <w:sz w:val="24"/>
          <w:szCs w:val="24"/>
        </w:rPr>
        <w:t>zast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vedúcej telefonicky. </w:t>
      </w:r>
    </w:p>
    <w:p w:rsidR="007719C1" w:rsidRDefault="007F4E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Strava sa nevydáva mimo školskej jedálne. Výnimku povoľuje len zástupkyňa vedúcej ŠJ: </w:t>
      </w:r>
      <w:r>
        <w:rPr>
          <w:rFonts w:ascii="Times New Roman" w:hAnsi="Times New Roman" w:cs="Times New Roman"/>
          <w:b/>
          <w:sz w:val="24"/>
          <w:szCs w:val="24"/>
        </w:rPr>
        <w:t>ak sa má zabezpečiť stravovanie chorého dieťaťa v prvý deň ochorenia.</w:t>
      </w:r>
    </w:p>
    <w:p w:rsidR="007719C1" w:rsidRDefault="007F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Prípadnú nespokojnosť s kvalitou a množstvom podanej stravy treba okamžite nahlásiť </w:t>
      </w:r>
    </w:p>
    <w:p w:rsidR="007719C1" w:rsidRDefault="007F4E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zástupkyni vedúcej ŠJ.</w:t>
      </w:r>
    </w:p>
    <w:p w:rsidR="007719C1" w:rsidRDefault="007F4E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" w:hAnsi="Times New Roman" w:cs="Times New Roman"/>
          <w:b/>
          <w:sz w:val="24"/>
          <w:szCs w:val="24"/>
        </w:rPr>
        <w:t xml:space="preserve">Úhrada stravného: </w:t>
      </w:r>
      <w:r>
        <w:rPr>
          <w:rFonts w:ascii="Times New Roman" w:hAnsi="Times New Roman" w:cs="Times New Roman"/>
          <w:sz w:val="24"/>
          <w:szCs w:val="24"/>
        </w:rPr>
        <w:t xml:space="preserve">finančné náklady na potraviny – sa vykonáva  </w:t>
      </w:r>
      <w:r>
        <w:rPr>
          <w:rFonts w:ascii="Times New Roman" w:hAnsi="Times New Roman" w:cs="Times New Roman"/>
          <w:b/>
          <w:sz w:val="24"/>
          <w:szCs w:val="24"/>
        </w:rPr>
        <w:t xml:space="preserve">mesačne vopred </w:t>
      </w:r>
    </w:p>
    <w:p w:rsidR="007719C1" w:rsidRDefault="007F4EC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vždy do 15.dňa v mesiaci.          </w:t>
      </w:r>
      <w:r>
        <w:rPr>
          <w:rFonts w:ascii="Times New Roman" w:hAnsi="Times New Roman" w:cs="Times New Roman"/>
          <w:b/>
          <w:sz w:val="28"/>
          <w:szCs w:val="28"/>
        </w:rPr>
        <w:t>Č. účtu: SK81 5600 0000 0040 4110 3020</w:t>
      </w:r>
    </w:p>
    <w:p w:rsidR="007719C1" w:rsidRDefault="007F4E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Zálohovanie príspevkov na stravovanie pre príslušný školský rok sa vyúčtuje do </w:t>
      </w:r>
      <w:r>
        <w:rPr>
          <w:rFonts w:ascii="Times New Roman" w:hAnsi="Times New Roman" w:cs="Times New Roman"/>
          <w:b/>
          <w:sz w:val="24"/>
          <w:szCs w:val="24"/>
        </w:rPr>
        <w:t xml:space="preserve">15.augusta.  </w:t>
      </w:r>
      <w:r>
        <w:rPr>
          <w:rFonts w:ascii="Times New Roman" w:hAnsi="Times New Roman" w:cs="Times New Roman"/>
          <w:sz w:val="24"/>
          <w:szCs w:val="24"/>
        </w:rPr>
        <w:t xml:space="preserve">Pri ukončení príslušného roku je splatnosť vyúčtovania do 15. </w:t>
      </w:r>
      <w:r>
        <w:rPr>
          <w:rFonts w:ascii="Times New Roman" w:hAnsi="Times New Roman" w:cs="Times New Roman"/>
          <w:b/>
          <w:sz w:val="24"/>
          <w:szCs w:val="24"/>
        </w:rPr>
        <w:t xml:space="preserve">júna. </w:t>
      </w:r>
    </w:p>
    <w:p w:rsidR="007719C1" w:rsidRDefault="007F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Úhrada sa vykonáva nasledovne: </w:t>
      </w:r>
    </w:p>
    <w:p w:rsidR="007719C1" w:rsidRDefault="007F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-formou osobného účtu  alebo - osobne v PRIMA banke</w:t>
      </w:r>
    </w:p>
    <w:p w:rsidR="007719C1" w:rsidRDefault="007F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Preplatky na strave</w:t>
      </w:r>
      <w:r>
        <w:rPr>
          <w:rFonts w:ascii="Times New Roman" w:hAnsi="Times New Roman" w:cs="Times New Roman"/>
          <w:sz w:val="24"/>
          <w:szCs w:val="24"/>
        </w:rPr>
        <w:t xml:space="preserve"> sa budú vykonávať </w:t>
      </w:r>
      <w:r>
        <w:rPr>
          <w:rFonts w:ascii="Times New Roman" w:hAnsi="Times New Roman" w:cs="Times New Roman"/>
          <w:b/>
          <w:sz w:val="24"/>
          <w:szCs w:val="24"/>
        </w:rPr>
        <w:t xml:space="preserve"> 1 x ročne</w:t>
      </w:r>
      <w:r>
        <w:rPr>
          <w:rFonts w:ascii="Times New Roman" w:hAnsi="Times New Roman" w:cs="Times New Roman"/>
          <w:sz w:val="24"/>
          <w:szCs w:val="24"/>
        </w:rPr>
        <w:t xml:space="preserve"> / po vykonaní júnovej- júlovej uzávierky/</w:t>
      </w:r>
    </w:p>
    <w:p w:rsidR="007719C1" w:rsidRDefault="007F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prevodom na účet zákonného zástupcu dieťaťa.  Preto je potrebné nahlásiť číslo účtu –IBAN banky zástupkyni vedúcej ŠJ.</w:t>
      </w:r>
    </w:p>
    <w:p w:rsidR="007719C1" w:rsidRDefault="007F4E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>
        <w:rPr>
          <w:rFonts w:ascii="Times New Roman" w:hAnsi="Times New Roman" w:cs="Times New Roman"/>
          <w:b/>
          <w:sz w:val="24"/>
          <w:szCs w:val="24"/>
        </w:rPr>
        <w:t xml:space="preserve">Stravovanie počas školských prázdnin: </w:t>
      </w:r>
      <w:r>
        <w:rPr>
          <w:rFonts w:ascii="Times New Roman" w:hAnsi="Times New Roman" w:cs="Times New Roman"/>
          <w:sz w:val="24"/>
          <w:szCs w:val="24"/>
        </w:rPr>
        <w:t xml:space="preserve">cez školské prázdniny a v dňoch, keď sa nevyučuje, môže zostať školská jedáleň v prevádzke, ak sa na stravovanie prihlási aspoň </w:t>
      </w:r>
      <w:r>
        <w:rPr>
          <w:rFonts w:ascii="Times New Roman" w:hAnsi="Times New Roman" w:cs="Times New Roman"/>
          <w:b/>
          <w:sz w:val="24"/>
          <w:szCs w:val="24"/>
        </w:rPr>
        <w:t xml:space="preserve">15 detí. </w:t>
      </w:r>
      <w:r>
        <w:rPr>
          <w:rFonts w:ascii="Times New Roman" w:hAnsi="Times New Roman" w:cs="Times New Roman"/>
          <w:sz w:val="24"/>
          <w:szCs w:val="24"/>
        </w:rPr>
        <w:t>Rodičia si deti prihlasujú dopredu, kedy my dostaneme fixný zoznam detí. Poprosím rodičov, aby ho aj dodržiavali. Neplatí to pri chorobe.</w:t>
      </w:r>
    </w:p>
    <w:p w:rsidR="007719C1" w:rsidRDefault="007F4EC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 xml:space="preserve">Počas výdaja stravy  je v školskej jedálni zabezpečený </w:t>
      </w:r>
      <w:r>
        <w:rPr>
          <w:rFonts w:ascii="Times New Roman" w:hAnsi="Times New Roman" w:cs="Times New Roman"/>
          <w:b/>
          <w:sz w:val="24"/>
          <w:szCs w:val="24"/>
        </w:rPr>
        <w:t>pedagogický dozor.</w:t>
      </w:r>
    </w:p>
    <w:p w:rsidR="007719C1" w:rsidRDefault="007F4E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V ŠJ pri MŠ z hľadiska ochrany zdravia a zabezpečenia zdravého vývoja detí nemožno súhlasiť s tým, aby deti dochádzajúce do MŠ nedostali počas pobytu v zariadení žiadnu stravu.(Tzn. Deti vždy dostanú stravu, nezostanú hladné. V prípade, že je dieťa dopredu odhlásené, treba oznámiť zmenu hneď ráno o 7.00hod telefonicky.)</w:t>
      </w:r>
    </w:p>
    <w:p w:rsidR="007719C1" w:rsidRDefault="007F4EC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Výpočet úhrady stravného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3344B8">
        <w:rPr>
          <w:rFonts w:ascii="Times New Roman" w:hAnsi="Times New Roman" w:cs="Times New Roman"/>
          <w:b/>
          <w:sz w:val="24"/>
          <w:szCs w:val="24"/>
        </w:rPr>
        <w:t>od 01.09.2026</w:t>
      </w:r>
    </w:p>
    <w:tbl>
      <w:tblPr>
        <w:tblW w:w="8185" w:type="dxa"/>
        <w:tblInd w:w="-175" w:type="dxa"/>
        <w:tblLayout w:type="fixed"/>
        <w:tblLook w:val="04A0" w:firstRow="1" w:lastRow="0" w:firstColumn="1" w:lastColumn="0" w:noHBand="0" w:noVBand="1"/>
      </w:tblPr>
      <w:tblGrid>
        <w:gridCol w:w="1380"/>
        <w:gridCol w:w="713"/>
        <w:gridCol w:w="709"/>
        <w:gridCol w:w="710"/>
        <w:gridCol w:w="1051"/>
        <w:gridCol w:w="1270"/>
        <w:gridCol w:w="1085"/>
        <w:gridCol w:w="1267"/>
      </w:tblGrid>
      <w:tr w:rsidR="007719C1">
        <w:trPr>
          <w:cantSplit/>
          <w:trHeight w:val="1132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19C1" w:rsidRDefault="007F4ECE">
            <w:pPr>
              <w:spacing w:line="240" w:lineRule="auto"/>
              <w:jc w:val="both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Veková skupina stravníkov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7719C1" w:rsidRDefault="007F4ECE">
            <w:pPr>
              <w:spacing w:line="240" w:lineRule="auto"/>
              <w:ind w:left="113" w:right="113"/>
              <w:jc w:val="both"/>
              <w:rPr>
                <w:sz w:val="16"/>
                <w:szCs w:val="16"/>
                <w:lang w:eastAsia="ar-SA"/>
              </w:rPr>
            </w:pPr>
            <w:r>
              <w:rPr>
                <w:bCs/>
                <w:sz w:val="16"/>
                <w:szCs w:val="16"/>
                <w:lang w:eastAsia="ar-SA"/>
              </w:rPr>
              <w:t>Desiata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7719C1" w:rsidRDefault="007F4ECE">
            <w:pPr>
              <w:spacing w:line="240" w:lineRule="auto"/>
              <w:ind w:left="113" w:right="113"/>
              <w:jc w:val="both"/>
              <w:rPr>
                <w:bCs/>
                <w:sz w:val="18"/>
                <w:szCs w:val="18"/>
                <w:lang w:eastAsia="ar-SA"/>
              </w:rPr>
            </w:pPr>
            <w:r>
              <w:rPr>
                <w:bCs/>
                <w:sz w:val="18"/>
                <w:szCs w:val="18"/>
                <w:lang w:eastAsia="ar-SA"/>
              </w:rPr>
              <w:t>Obed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7719C1" w:rsidRDefault="007F4ECE">
            <w:pPr>
              <w:spacing w:line="240" w:lineRule="auto"/>
              <w:ind w:left="113" w:right="113"/>
              <w:jc w:val="both"/>
              <w:rPr>
                <w:sz w:val="18"/>
                <w:szCs w:val="18"/>
                <w:lang w:eastAsia="ar-SA"/>
              </w:rPr>
            </w:pPr>
            <w:r>
              <w:rPr>
                <w:bCs/>
                <w:sz w:val="18"/>
                <w:szCs w:val="18"/>
                <w:lang w:eastAsia="ar-SA"/>
              </w:rPr>
              <w:t>Olovrant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19C1" w:rsidRDefault="007F4ECE">
            <w:pPr>
              <w:spacing w:line="240" w:lineRule="auto"/>
              <w:jc w:val="both"/>
              <w:rPr>
                <w:b/>
                <w:bCs/>
                <w:sz w:val="18"/>
                <w:szCs w:val="18"/>
                <w:lang w:eastAsia="ar-SA"/>
              </w:rPr>
            </w:pPr>
            <w:r>
              <w:rPr>
                <w:b/>
                <w:bCs/>
                <w:sz w:val="18"/>
                <w:szCs w:val="18"/>
                <w:lang w:eastAsia="ar-SA"/>
              </w:rPr>
              <w:t>Nákup potravín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19C1" w:rsidRDefault="007F4ECE">
            <w:pPr>
              <w:spacing w:line="240" w:lineRule="auto"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bCs/>
                <w:sz w:val="18"/>
                <w:szCs w:val="18"/>
                <w:lang w:eastAsia="ar-SA"/>
              </w:rPr>
              <w:t>Čiastočné režijné náklady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19C1" w:rsidRDefault="007F4ECE">
            <w:pPr>
              <w:spacing w:line="240" w:lineRule="auto"/>
              <w:jc w:val="both"/>
              <w:rPr>
                <w:b/>
                <w:bCs/>
                <w:sz w:val="18"/>
                <w:szCs w:val="18"/>
                <w:lang w:eastAsia="ar-SA"/>
              </w:rPr>
            </w:pPr>
            <w:r>
              <w:rPr>
                <w:b/>
                <w:bCs/>
                <w:sz w:val="18"/>
                <w:szCs w:val="18"/>
                <w:lang w:eastAsia="ar-SA"/>
              </w:rPr>
              <w:t>Stravný lístok celkom</w:t>
            </w:r>
          </w:p>
          <w:p w:rsidR="007719C1" w:rsidRDefault="007719C1">
            <w:pPr>
              <w:spacing w:line="240" w:lineRule="auto"/>
              <w:jc w:val="both"/>
              <w:rPr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19C1" w:rsidRDefault="007F4ECE">
            <w:pPr>
              <w:spacing w:line="240" w:lineRule="auto"/>
              <w:jc w:val="both"/>
              <w:rPr>
                <w:b/>
                <w:bCs/>
                <w:sz w:val="18"/>
                <w:szCs w:val="18"/>
                <w:lang w:eastAsia="ar-SA"/>
              </w:rPr>
            </w:pPr>
            <w:r>
              <w:rPr>
                <w:b/>
                <w:bCs/>
                <w:sz w:val="18"/>
                <w:szCs w:val="18"/>
                <w:lang w:eastAsia="ar-SA"/>
              </w:rPr>
              <w:t>Úhrada</w:t>
            </w:r>
          </w:p>
          <w:p w:rsidR="007719C1" w:rsidRDefault="007F4ECE">
            <w:pPr>
              <w:spacing w:line="240" w:lineRule="auto"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bCs/>
                <w:sz w:val="18"/>
                <w:szCs w:val="18"/>
                <w:lang w:eastAsia="ar-SA"/>
              </w:rPr>
              <w:t>zákonného zástupcu</w:t>
            </w:r>
          </w:p>
        </w:tc>
      </w:tr>
      <w:tr w:rsidR="007719C1"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19C1" w:rsidRDefault="007F4ECE">
            <w:pPr>
              <w:spacing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stravník MŠ (2-6 rokov)</w:t>
            </w:r>
          </w:p>
          <w:p w:rsidR="007719C1" w:rsidRDefault="007F4ECE">
            <w:pPr>
              <w:spacing w:line="240" w:lineRule="auto"/>
              <w:ind w:right="-9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Celodenný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19C1" w:rsidRDefault="007F4ECE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0,50€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19C1" w:rsidRDefault="007F4ECE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1,20€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19C1" w:rsidRDefault="007F4ECE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0,40€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19C1" w:rsidRDefault="007F4ECE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2,10€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19C1" w:rsidRDefault="007F4ECE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</w:t>
            </w:r>
            <w:r>
              <w:rPr>
                <w:b/>
                <w:sz w:val="18"/>
                <w:szCs w:val="18"/>
              </w:rPr>
              <w:t>1,00</w:t>
            </w:r>
            <w:r>
              <w:rPr>
                <w:sz w:val="18"/>
                <w:szCs w:val="18"/>
              </w:rPr>
              <w:t xml:space="preserve"> €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19C1" w:rsidRDefault="007F4ECE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3,10 €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19C1" w:rsidRDefault="007F4ECE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3,10 €</w:t>
            </w:r>
          </w:p>
        </w:tc>
      </w:tr>
      <w:tr w:rsidR="007719C1">
        <w:trPr>
          <w:trHeight w:val="1102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19C1" w:rsidRDefault="007F4ECE">
            <w:pPr>
              <w:spacing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Stravník MŠ</w:t>
            </w:r>
          </w:p>
          <w:p w:rsidR="007719C1" w:rsidRDefault="007F4ECE">
            <w:pPr>
              <w:spacing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(2-6 rokov )</w:t>
            </w:r>
          </w:p>
          <w:p w:rsidR="007719C1" w:rsidRDefault="007F4ECE">
            <w:pPr>
              <w:spacing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Poldenný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19C1" w:rsidRDefault="007F4ECE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0,50€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19C1" w:rsidRDefault="007F4ECE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1,20€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19C1" w:rsidRDefault="007719C1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19C1" w:rsidRDefault="007F4ECE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1,70€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19C1" w:rsidRDefault="007F4ECE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  <w:r>
              <w:rPr>
                <w:b/>
                <w:sz w:val="18"/>
                <w:szCs w:val="18"/>
              </w:rPr>
              <w:t>1,00 €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19C1" w:rsidRDefault="007F4ECE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2,70 €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19C1" w:rsidRDefault="007F4ECE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2,70 €</w:t>
            </w:r>
          </w:p>
        </w:tc>
      </w:tr>
    </w:tbl>
    <w:p w:rsidR="007719C1" w:rsidRDefault="007719C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19C1" w:rsidRDefault="007F4EC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787BC1">
        <w:rPr>
          <w:rFonts w:ascii="Times New Roman" w:hAnsi="Times New Roman" w:cs="Times New Roman"/>
          <w:b/>
          <w:sz w:val="24"/>
          <w:szCs w:val="24"/>
        </w:rPr>
        <w:t>0. Odporúčané mesačné platby: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Mš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celodenná 2-6 </w:t>
      </w:r>
      <w:r w:rsidR="00787BC1">
        <w:rPr>
          <w:rFonts w:ascii="Times New Roman" w:hAnsi="Times New Roman" w:cs="Times New Roman"/>
          <w:b/>
          <w:sz w:val="24"/>
          <w:szCs w:val="24"/>
        </w:rPr>
        <w:t xml:space="preserve">rokov -  </w:t>
      </w:r>
      <w:r>
        <w:rPr>
          <w:rFonts w:ascii="Times New Roman" w:hAnsi="Times New Roman" w:cs="Times New Roman"/>
          <w:b/>
          <w:sz w:val="24"/>
          <w:szCs w:val="24"/>
        </w:rPr>
        <w:t>62 €</w:t>
      </w:r>
      <w:r w:rsidR="00787BC1">
        <w:rPr>
          <w:rFonts w:ascii="Times New Roman" w:hAnsi="Times New Roman" w:cs="Times New Roman"/>
          <w:b/>
          <w:sz w:val="24"/>
          <w:szCs w:val="24"/>
        </w:rPr>
        <w:t>(20dní), 68,20€(22 dní)</w:t>
      </w:r>
    </w:p>
    <w:p w:rsidR="007719C1" w:rsidRDefault="00787BC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Mš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poldenná 2-6 rokov </w:t>
      </w:r>
      <w:r w:rsidR="007F4EC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7F4ECE">
        <w:rPr>
          <w:rFonts w:ascii="Times New Roman" w:hAnsi="Times New Roman" w:cs="Times New Roman"/>
          <w:b/>
          <w:sz w:val="24"/>
          <w:szCs w:val="24"/>
        </w:rPr>
        <w:t xml:space="preserve"> 54 €</w:t>
      </w:r>
      <w:r>
        <w:rPr>
          <w:rFonts w:ascii="Times New Roman" w:hAnsi="Times New Roman" w:cs="Times New Roman"/>
          <w:b/>
          <w:sz w:val="24"/>
          <w:szCs w:val="24"/>
        </w:rPr>
        <w:t>(20dní),  59,40€(22 dní)</w:t>
      </w:r>
    </w:p>
    <w:p w:rsidR="007719C1" w:rsidRDefault="007F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Kto nestihne uhradiť v </w:t>
      </w:r>
      <w:r>
        <w:rPr>
          <w:rFonts w:ascii="Times New Roman" w:hAnsi="Times New Roman" w:cs="Times New Roman"/>
          <w:b/>
          <w:sz w:val="24"/>
          <w:szCs w:val="24"/>
        </w:rPr>
        <w:t>Auguste</w:t>
      </w:r>
      <w:r>
        <w:rPr>
          <w:rFonts w:ascii="Times New Roman" w:hAnsi="Times New Roman" w:cs="Times New Roman"/>
          <w:sz w:val="24"/>
          <w:szCs w:val="24"/>
        </w:rPr>
        <w:t xml:space="preserve"> prvú platbu, v </w:t>
      </w:r>
      <w:r>
        <w:rPr>
          <w:rFonts w:ascii="Times New Roman" w:hAnsi="Times New Roman" w:cs="Times New Roman"/>
          <w:b/>
          <w:sz w:val="24"/>
          <w:szCs w:val="24"/>
        </w:rPr>
        <w:t xml:space="preserve">Septembri </w:t>
      </w:r>
      <w:r w:rsidR="00787BC1">
        <w:rPr>
          <w:rFonts w:ascii="Times New Roman" w:hAnsi="Times New Roman" w:cs="Times New Roman"/>
          <w:sz w:val="24"/>
          <w:szCs w:val="24"/>
        </w:rPr>
        <w:t>najneskôr do 15.9.2026</w:t>
      </w:r>
      <w:r>
        <w:rPr>
          <w:rFonts w:ascii="Times New Roman" w:hAnsi="Times New Roman" w:cs="Times New Roman"/>
          <w:sz w:val="24"/>
          <w:szCs w:val="24"/>
        </w:rPr>
        <w:t xml:space="preserve"> platí 2 platby, a následne po jednej každý mesiac.)</w:t>
      </w:r>
    </w:p>
    <w:p w:rsidR="007719C1" w:rsidRDefault="007719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19C1" w:rsidRDefault="007719C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19C1" w:rsidRDefault="003344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 ŠTÁTNA DOTÁCIA od 1.9.2026</w:t>
      </w:r>
      <w:r w:rsidR="007F4ECE">
        <w:rPr>
          <w:rFonts w:ascii="Times New Roman" w:hAnsi="Times New Roman" w:cs="Times New Roman"/>
          <w:b/>
          <w:sz w:val="24"/>
          <w:szCs w:val="24"/>
        </w:rPr>
        <w:t xml:space="preserve"> u </w:t>
      </w:r>
      <w:bookmarkStart w:id="0" w:name="_GoBack"/>
      <w:bookmarkEnd w:id="0"/>
      <w:r w:rsidR="007F4ECE">
        <w:rPr>
          <w:rFonts w:ascii="Times New Roman" w:hAnsi="Times New Roman" w:cs="Times New Roman"/>
          <w:b/>
          <w:sz w:val="24"/>
          <w:szCs w:val="24"/>
        </w:rPr>
        <w:t xml:space="preserve">PREDŠKOLÁKOV </w:t>
      </w:r>
    </w:p>
    <w:p w:rsidR="007719C1" w:rsidRDefault="007719C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19C1" w:rsidRDefault="007F4E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Výpočet úhrady stravného: </w:t>
      </w:r>
    </w:p>
    <w:tbl>
      <w:tblPr>
        <w:tblW w:w="9285" w:type="dxa"/>
        <w:tblInd w:w="1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66"/>
        <w:gridCol w:w="740"/>
        <w:gridCol w:w="701"/>
        <w:gridCol w:w="970"/>
        <w:gridCol w:w="902"/>
        <w:gridCol w:w="974"/>
        <w:gridCol w:w="1078"/>
        <w:gridCol w:w="1024"/>
        <w:gridCol w:w="1430"/>
      </w:tblGrid>
      <w:tr w:rsidR="007719C1">
        <w:trPr>
          <w:trHeight w:val="630"/>
        </w:trPr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F4E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Veková skupina</w:t>
            </w:r>
          </w:p>
          <w:p w:rsidR="007719C1" w:rsidRDefault="007F4E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Stravníkov</w:t>
            </w:r>
          </w:p>
          <w:p w:rsidR="007719C1" w:rsidRDefault="007F4E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DOTÁCIA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F4E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Desiata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F4E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Obed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F4E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Olovrant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F4E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Nákup</w:t>
            </w:r>
          </w:p>
          <w:p w:rsidR="007719C1" w:rsidRDefault="007F4E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potravín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F4E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Čiastočné</w:t>
            </w:r>
          </w:p>
          <w:p w:rsidR="007719C1" w:rsidRDefault="007F4E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režijne náklady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F4E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Stravný</w:t>
            </w:r>
          </w:p>
          <w:p w:rsidR="007719C1" w:rsidRDefault="007F4E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lístok celkom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F4E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Dotácia na stravu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F4E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Úhrada zákonného zástupcu</w:t>
            </w:r>
          </w:p>
        </w:tc>
      </w:tr>
      <w:tr w:rsidR="007719C1">
        <w:trPr>
          <w:trHeight w:val="885"/>
        </w:trPr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F4E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Predškolák</w:t>
            </w:r>
          </w:p>
          <w:p w:rsidR="007719C1" w:rsidRDefault="007F4E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Celodenný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719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19C1" w:rsidRDefault="007F4E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0,50€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719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19C1" w:rsidRDefault="007F4E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1,20€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719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19C1" w:rsidRDefault="007F4E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0,40€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719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19C1" w:rsidRDefault="007F4E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2,10€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719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19C1" w:rsidRDefault="007F4E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1,00 €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719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19C1" w:rsidRDefault="007F4E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3,10 €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719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19C1" w:rsidRDefault="007F4E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1,40€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719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19C1" w:rsidRDefault="007F4E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1,70 €</w:t>
            </w:r>
          </w:p>
        </w:tc>
      </w:tr>
      <w:tr w:rsidR="007719C1">
        <w:trPr>
          <w:trHeight w:val="1005"/>
        </w:trPr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F4E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Predškolák</w:t>
            </w:r>
          </w:p>
          <w:p w:rsidR="007719C1" w:rsidRDefault="007F4E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Poldenný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719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19C1" w:rsidRDefault="007F4E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0,50€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719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19C1" w:rsidRDefault="007F4E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1,20€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719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719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19C1" w:rsidRDefault="007F4E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1,70 €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719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19C1" w:rsidRDefault="007F4E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1,00 €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719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19C1" w:rsidRDefault="007F4E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2,70 €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719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19C1" w:rsidRDefault="007F4E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1,40€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719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19C1" w:rsidRDefault="007F4E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1,30 €</w:t>
            </w:r>
          </w:p>
          <w:p w:rsidR="007719C1" w:rsidRDefault="007719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19C1">
        <w:trPr>
          <w:trHeight w:val="403"/>
        </w:trPr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719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719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719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719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719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719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719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719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7719C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719C1" w:rsidRDefault="007719C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19C1" w:rsidRDefault="007719C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19C1" w:rsidRDefault="007F4EC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Odporúčané mesačné platby: </w:t>
      </w:r>
      <w:r w:rsidR="00787BC1">
        <w:rPr>
          <w:rFonts w:ascii="Times New Roman" w:hAnsi="Times New Roman" w:cs="Times New Roman"/>
          <w:b/>
          <w:sz w:val="24"/>
          <w:szCs w:val="24"/>
        </w:rPr>
        <w:t xml:space="preserve">Dotácia Predškolák celodenný </w:t>
      </w:r>
      <w:r>
        <w:rPr>
          <w:rFonts w:ascii="Times New Roman" w:hAnsi="Times New Roman" w:cs="Times New Roman"/>
          <w:b/>
          <w:sz w:val="24"/>
          <w:szCs w:val="24"/>
        </w:rPr>
        <w:t xml:space="preserve"> 34 €</w:t>
      </w:r>
      <w:r w:rsidR="00787BC1">
        <w:rPr>
          <w:rFonts w:ascii="Times New Roman" w:hAnsi="Times New Roman" w:cs="Times New Roman"/>
          <w:b/>
          <w:sz w:val="24"/>
          <w:szCs w:val="24"/>
        </w:rPr>
        <w:t>(20dní), 37,40€(22 dní)</w:t>
      </w:r>
    </w:p>
    <w:p w:rsidR="007719C1" w:rsidRDefault="007F4EC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787BC1">
        <w:rPr>
          <w:rFonts w:ascii="Times New Roman" w:hAnsi="Times New Roman" w:cs="Times New Roman"/>
          <w:b/>
          <w:sz w:val="24"/>
          <w:szCs w:val="24"/>
        </w:rPr>
        <w:t xml:space="preserve">                                Dotácia Predškolák poldenný  </w:t>
      </w:r>
      <w:r>
        <w:rPr>
          <w:rFonts w:ascii="Times New Roman" w:hAnsi="Times New Roman" w:cs="Times New Roman"/>
          <w:b/>
          <w:sz w:val="24"/>
          <w:szCs w:val="24"/>
        </w:rPr>
        <w:t xml:space="preserve">  26 €</w:t>
      </w:r>
      <w:r w:rsidR="00787BC1">
        <w:rPr>
          <w:rFonts w:ascii="Times New Roman" w:hAnsi="Times New Roman" w:cs="Times New Roman"/>
          <w:b/>
          <w:sz w:val="24"/>
          <w:szCs w:val="24"/>
        </w:rPr>
        <w:t xml:space="preserve">(20dní), </w:t>
      </w:r>
      <w:r>
        <w:rPr>
          <w:rFonts w:ascii="Times New Roman" w:hAnsi="Times New Roman" w:cs="Times New Roman"/>
          <w:b/>
          <w:sz w:val="24"/>
          <w:szCs w:val="24"/>
        </w:rPr>
        <w:t xml:space="preserve"> 28,60€(22 dní)</w:t>
      </w:r>
    </w:p>
    <w:p w:rsidR="007719C1" w:rsidRDefault="007F4ECE">
      <w:r>
        <w:t xml:space="preserve">V mesiaci </w:t>
      </w:r>
      <w:r>
        <w:rPr>
          <w:b/>
        </w:rPr>
        <w:t>August</w:t>
      </w:r>
      <w:r>
        <w:t xml:space="preserve"> treba zaplatiť </w:t>
      </w:r>
      <w:r>
        <w:rPr>
          <w:b/>
        </w:rPr>
        <w:t>Zálohovú platbu</w:t>
      </w:r>
      <w:r>
        <w:t xml:space="preserve"> na stravovanie  vo výške 20 € a taktiež </w:t>
      </w:r>
      <w:r>
        <w:rPr>
          <w:b/>
          <w:bCs/>
        </w:rPr>
        <w:t>Prvú úhradu</w:t>
      </w:r>
      <w:r>
        <w:t xml:space="preserve"> stravného 37,40 € ( Celodenní spolu </w:t>
      </w:r>
      <w:r>
        <w:rPr>
          <w:b/>
          <w:bCs/>
        </w:rPr>
        <w:t xml:space="preserve">57,40 </w:t>
      </w:r>
      <w:r>
        <w:t xml:space="preserve">€ a Poldenní spolu </w:t>
      </w:r>
      <w:r>
        <w:rPr>
          <w:b/>
          <w:bCs/>
        </w:rPr>
        <w:t xml:space="preserve">48,60 </w:t>
      </w:r>
      <w:r>
        <w:t xml:space="preserve"> € ), keďže sa platí mesiac dopredu. Tzn. v Septembri sa platí už za október 37,40 € a aj ďalšie mesiace po jednej platbe. ( Kto nestihne úhradu v Auguste, najneskôr do 15. Septembra musí uhradiť 2 platby + zálohovú platbu , Celodenní spolu </w:t>
      </w:r>
      <w:r>
        <w:rPr>
          <w:b/>
          <w:bCs/>
        </w:rPr>
        <w:t xml:space="preserve">94,80 </w:t>
      </w:r>
      <w:r>
        <w:t xml:space="preserve">€  a Poldenní spolu </w:t>
      </w:r>
      <w:r>
        <w:rPr>
          <w:b/>
          <w:bCs/>
        </w:rPr>
        <w:t>77,20</w:t>
      </w:r>
      <w:r>
        <w:t xml:space="preserve"> € ).                                                                                               </w:t>
      </w:r>
    </w:p>
    <w:p w:rsidR="007719C1" w:rsidRDefault="007F4ECE">
      <w:r>
        <w:rPr>
          <w:b/>
        </w:rPr>
        <w:t>Poznámka:</w:t>
      </w:r>
      <w:r>
        <w:t xml:space="preserve"> Zálohová platba bude použitá na úhradu stravného v prípade, že sa žiak neodhlási zo stravy. V tom prípade sa stravníkovi stiahne zo stravovacieho účtu celková cena jedla vrátane režijných nákladov (3,10 € na deň). Nárok na štátnu dotáciu má žiak len vtedy, keď sa zúčastní </w:t>
      </w:r>
      <w:proofErr w:type="spellStart"/>
      <w:r>
        <w:t>výchovno</w:t>
      </w:r>
      <w:proofErr w:type="spellEnd"/>
      <w:r>
        <w:t xml:space="preserve"> – vzdelávacej činnosti.</w:t>
      </w:r>
    </w:p>
    <w:p w:rsidR="007719C1" w:rsidRDefault="007719C1"/>
    <w:tbl>
      <w:tblPr>
        <w:tblW w:w="9120" w:type="dxa"/>
        <w:tblInd w:w="18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20"/>
      </w:tblGrid>
      <w:tr w:rsidR="007719C1">
        <w:trPr>
          <w:trHeight w:val="603"/>
        </w:trPr>
        <w:tc>
          <w:tcPr>
            <w:tcW w:w="9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9C1" w:rsidRDefault="00815F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Školská jedáleň, </w:t>
            </w:r>
            <w:proofErr w:type="spellStart"/>
            <w:r w:rsidR="007F4ECE">
              <w:rPr>
                <w:rFonts w:ascii="Times New Roman" w:hAnsi="Times New Roman" w:cs="Times New Roman"/>
                <w:b/>
                <w:sz w:val="28"/>
                <w:szCs w:val="28"/>
              </w:rPr>
              <w:t>tel.č</w:t>
            </w:r>
            <w:proofErr w:type="spellEnd"/>
            <w:r w:rsidR="007F4ECE">
              <w:rPr>
                <w:rFonts w:ascii="Times New Roman" w:hAnsi="Times New Roman" w:cs="Times New Roman"/>
                <w:b/>
                <w:sz w:val="28"/>
                <w:szCs w:val="28"/>
              </w:rPr>
              <w:t>:  0915 982 228</w:t>
            </w:r>
          </w:p>
        </w:tc>
      </w:tr>
    </w:tbl>
    <w:p w:rsidR="007719C1" w:rsidRDefault="007F4E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Vypracovala: </w:t>
      </w:r>
      <w:proofErr w:type="spellStart"/>
      <w:r>
        <w:rPr>
          <w:rFonts w:ascii="Times New Roman" w:hAnsi="Times New Roman" w:cs="Times New Roman"/>
          <w:sz w:val="24"/>
          <w:szCs w:val="24"/>
        </w:rPr>
        <w:t>Žofajová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Lenka                                            V Námestove : dňa  28.08.2026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Zastupkyňa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vedúcej  ŠJ  </w:t>
      </w:r>
    </w:p>
    <w:p w:rsidR="007719C1" w:rsidRDefault="007719C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19C1" w:rsidRDefault="007719C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19C1" w:rsidRDefault="007719C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19C1" w:rsidRDefault="007719C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19C1" w:rsidRDefault="007719C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719C1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</w:compat>
  <w:rsids>
    <w:rsidRoot w:val="007719C1"/>
    <w:rsid w:val="003344B8"/>
    <w:rsid w:val="007719C1"/>
    <w:rsid w:val="00787BC1"/>
    <w:rsid w:val="007F4ECE"/>
    <w:rsid w:val="00815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8C772"/>
  <w15:docId w15:val="{FBF2014B-BBE4-43E3-BA35-25C54099F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D335A"/>
    <w:pPr>
      <w:spacing w:after="160" w:line="259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basedOn w:val="Predvolenpsmoodseku"/>
    <w:uiPriority w:val="99"/>
    <w:semiHidden/>
    <w:unhideWhenUsed/>
    <w:qFormat/>
    <w:rsid w:val="009460A3"/>
    <w:rPr>
      <w:sz w:val="16"/>
      <w:szCs w:val="16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qFormat/>
    <w:rsid w:val="009460A3"/>
    <w:rPr>
      <w:sz w:val="20"/>
      <w:szCs w:val="20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qFormat/>
    <w:rsid w:val="009460A3"/>
    <w:rPr>
      <w:b/>
      <w:bCs/>
      <w:sz w:val="20"/>
      <w:szCs w:val="20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9460A3"/>
    <w:rPr>
      <w:rFonts w:ascii="Tahoma" w:hAnsi="Tahoma" w:cs="Tahoma"/>
      <w:sz w:val="16"/>
      <w:szCs w:val="16"/>
    </w:rPr>
  </w:style>
  <w:style w:type="paragraph" w:customStyle="1" w:styleId="Nadpis">
    <w:name w:val="Nadpis"/>
    <w:basedOn w:val="Normlny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y"/>
    <w:pPr>
      <w:spacing w:after="140" w:line="276" w:lineRule="auto"/>
    </w:pPr>
  </w:style>
  <w:style w:type="paragraph" w:styleId="Zoznam">
    <w:name w:val="List"/>
    <w:basedOn w:val="Zkladntext"/>
    <w:rPr>
      <w:rFonts w:cs="Arial"/>
    </w:rPr>
  </w:style>
  <w:style w:type="paragraph" w:styleId="Popis">
    <w:name w:val="caption"/>
    <w:basedOn w:val="Norm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egister">
    <w:name w:val="Register"/>
    <w:basedOn w:val="Normlny"/>
    <w:qFormat/>
    <w:pPr>
      <w:suppressLineNumbers/>
    </w:pPr>
    <w:rPr>
      <w:rFonts w:cs="Arial"/>
    </w:rPr>
  </w:style>
  <w:style w:type="paragraph" w:styleId="Odsekzoznamu">
    <w:name w:val="List Paragraph"/>
    <w:basedOn w:val="Normlny"/>
    <w:uiPriority w:val="34"/>
    <w:qFormat/>
    <w:rsid w:val="0053016C"/>
    <w:pPr>
      <w:ind w:left="720"/>
      <w:contextualSpacing/>
    </w:pPr>
  </w:style>
  <w:style w:type="paragraph" w:styleId="Textkomentra">
    <w:name w:val="annotation text"/>
    <w:basedOn w:val="Normlny"/>
    <w:link w:val="TextkomentraChar"/>
    <w:uiPriority w:val="99"/>
    <w:semiHidden/>
    <w:unhideWhenUsed/>
    <w:qFormat/>
    <w:rsid w:val="009460A3"/>
    <w:pPr>
      <w:spacing w:line="240" w:lineRule="auto"/>
    </w:pPr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qFormat/>
    <w:rsid w:val="009460A3"/>
    <w:rPr>
      <w:b/>
      <w:bCs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9460A3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700</Words>
  <Characters>3995</Characters>
  <Application>Microsoft Office Word</Application>
  <DocSecurity>0</DocSecurity>
  <Lines>33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Jedáleň2</dc:creator>
  <dc:description/>
  <cp:lastModifiedBy>Jedáleň2</cp:lastModifiedBy>
  <cp:revision>54</cp:revision>
  <cp:lastPrinted>2026-08-28T09:57:00Z</cp:lastPrinted>
  <dcterms:created xsi:type="dcterms:W3CDTF">2019-07-11T18:58:00Z</dcterms:created>
  <dcterms:modified xsi:type="dcterms:W3CDTF">2026-08-28T09:57:00Z</dcterms:modified>
  <dc:language>sk-SK</dc:language>
</cp:coreProperties>
</file>